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附件1：</w:t>
      </w:r>
    </w:p>
    <w:p>
      <w:pPr>
        <w:spacing w:line="40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ascii="仿宋_GB2312" w:eastAsia="仿宋_GB2312"/>
          <w:b/>
          <w:sz w:val="28"/>
          <w:szCs w:val="28"/>
        </w:rPr>
        <w:t>9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>学院</w:t>
      </w:r>
      <w:r>
        <w:rPr>
          <w:rFonts w:hint="eastAsia" w:ascii="仿宋_GB2312" w:eastAsia="仿宋_GB2312"/>
          <w:b/>
          <w:sz w:val="28"/>
          <w:szCs w:val="28"/>
        </w:rPr>
        <w:t>暑期社会实践活动宣传工作总负责人信息登记表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Style w:val="2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221"/>
        <w:gridCol w:w="252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二级学院名称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宣传总负责人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E5174"/>
    <w:rsid w:val="086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2019-07-10T09:22:00Z</dcterms:created>
  <dc:creator>洋洋 饭团团</dc:creator>
  <cp:lastModifiedBy>洋洋 饭团团</cp:lastModifiedBy>
  <dcterms:modified xsi:type="dcterms:W3CDTF">2019-07-10T09:24:05Z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